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C2E" w:rsidRDefault="00AD2C2E"/>
    <w:p w:rsidR="00AD2C2E" w:rsidRDefault="00AD2C2E"/>
    <w:p w:rsidR="00AD2C2E" w:rsidRDefault="00AD2C2E"/>
    <w:p w:rsidR="00AD2C2E" w:rsidRDefault="00AD2C2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0"/>
        <w:gridCol w:w="715"/>
      </w:tblGrid>
      <w:tr w:rsidR="00B47719" w:rsidRPr="00B47719" w:rsidTr="00B47719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225" w:type="dxa"/>
              <w:bottom w:w="0" w:type="dxa"/>
              <w:right w:w="75" w:type="dxa"/>
            </w:tcMar>
            <w:vAlign w:val="center"/>
            <w:hideMark/>
          </w:tcPr>
          <w:p w:rsidR="00E601B7" w:rsidRPr="00E601B7" w:rsidRDefault="00B47719" w:rsidP="00AD2C2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52"/>
                <w:szCs w:val="52"/>
                <w:lang w:eastAsia="ru-RU"/>
              </w:rPr>
            </w:pPr>
            <w:r w:rsidRPr="00B47719"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52"/>
                <w:szCs w:val="52"/>
                <w:lang w:eastAsia="ru-RU"/>
              </w:rPr>
              <w:t>Консультация для воспитателей на тему "Растим патриотов"</w:t>
            </w:r>
          </w:p>
          <w:p w:rsidR="00E601B7" w:rsidRDefault="00E601B7" w:rsidP="00AD2C2E">
            <w:pPr>
              <w:spacing w:before="30" w:after="30" w:line="240" w:lineRule="auto"/>
              <w:ind w:left="30" w:right="30"/>
              <w:jc w:val="center"/>
              <w:outlineLvl w:val="0"/>
              <w:rPr>
                <w:noProof/>
                <w:lang w:eastAsia="ru-RU"/>
              </w:rPr>
            </w:pPr>
          </w:p>
          <w:p w:rsidR="00B47719" w:rsidRDefault="00E601B7" w:rsidP="00AD2C2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EDE1BF" wp14:editId="30FA3960">
                  <wp:extent cx="3105150" cy="2773934"/>
                  <wp:effectExtent l="0" t="0" r="0" b="7620"/>
                  <wp:docPr id="1" name="Рисунок 1" descr="Растим маленького патриота - &quot;Детский сад №24 г.Молодечн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стим маленького патриота - &quot;Детский сад №24 г.Молодечн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260" cy="277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1B7" w:rsidRDefault="00E601B7" w:rsidP="00AD2C2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</w:p>
          <w:p w:rsidR="00E601B7" w:rsidRPr="00B47719" w:rsidRDefault="00E601B7" w:rsidP="00E601B7">
            <w:pPr>
              <w:shd w:val="clear" w:color="auto" w:fill="FFFFFF"/>
              <w:spacing w:after="0" w:line="240" w:lineRule="auto"/>
              <w:ind w:left="76" w:firstLine="1002"/>
              <w:jc w:val="center"/>
              <w:rPr>
                <w:rFonts w:ascii="Arial" w:eastAsia="Times New Roman" w:hAnsi="Arial" w:cs="Arial"/>
                <w:color w:val="548DD4" w:themeColor="text2" w:themeTint="99"/>
                <w:lang w:eastAsia="ru-RU"/>
              </w:rPr>
            </w:pPr>
            <w:r w:rsidRPr="00B47719">
              <w:rPr>
                <w:rFonts w:ascii="Arial" w:eastAsia="Times New Roman" w:hAnsi="Arial" w:cs="Arial"/>
                <w:color w:val="548DD4" w:themeColor="text2" w:themeTint="99"/>
                <w:sz w:val="28"/>
                <w:szCs w:val="28"/>
                <w:shd w:val="clear" w:color="auto" w:fill="FFFFFF"/>
                <w:lang w:eastAsia="ru-RU"/>
              </w:rPr>
              <w:t>« </w:t>
            </w:r>
            <w:r w:rsidRPr="00B47719"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8"/>
                <w:szCs w:val="28"/>
                <w:shd w:val="clear" w:color="auto" w:fill="FFFFFF"/>
                <w:lang w:eastAsia="ru-RU"/>
              </w:rPr>
              <w:t>Как у маленького деревца, еле поднявшегося над землей, заботливый садовник укрепляет корень, от мощности которого зависит жизнь растения на протяжении нескольких десятилетий, так учитель должен заботиться </w:t>
            </w:r>
            <w:r w:rsidRPr="00B47719">
              <w:rPr>
                <w:rFonts w:ascii="Arial" w:eastAsia="Times New Roman" w:hAnsi="Arial" w:cs="Arial"/>
                <w:color w:val="548DD4" w:themeColor="text2" w:themeTint="99"/>
                <w:sz w:val="28"/>
                <w:szCs w:val="28"/>
                <w:shd w:val="clear" w:color="auto" w:fill="FFFFFF"/>
                <w:lang w:eastAsia="ru-RU"/>
              </w:rPr>
              <w:t>о </w:t>
            </w:r>
            <w:r w:rsidRPr="00B47719">
              <w:rPr>
                <w:rFonts w:ascii="Arial" w:eastAsia="Times New Roman" w:hAnsi="Arial" w:cs="Arial"/>
                <w:i/>
                <w:iCs/>
                <w:color w:val="548DD4" w:themeColor="text2" w:themeTint="99"/>
                <w:sz w:val="28"/>
                <w:szCs w:val="28"/>
                <w:shd w:val="clear" w:color="auto" w:fill="FFFFFF"/>
                <w:lang w:eastAsia="ru-RU"/>
              </w:rPr>
              <w:t>воспитании у своих детей чувства безграничной любви к Родине».</w:t>
            </w:r>
          </w:p>
          <w:p w:rsidR="00E601B7" w:rsidRPr="00B47719" w:rsidRDefault="00E601B7" w:rsidP="00E601B7">
            <w:pPr>
              <w:shd w:val="clear" w:color="auto" w:fill="FFFFFF"/>
              <w:spacing w:after="0" w:line="240" w:lineRule="auto"/>
              <w:ind w:left="76" w:firstLine="1002"/>
              <w:jc w:val="center"/>
              <w:rPr>
                <w:rFonts w:ascii="Arial" w:eastAsia="Times New Roman" w:hAnsi="Arial" w:cs="Arial"/>
                <w:color w:val="548DD4" w:themeColor="text2" w:themeTint="99"/>
                <w:lang w:eastAsia="ru-RU"/>
              </w:rPr>
            </w:pPr>
            <w:r w:rsidRPr="00B47719">
              <w:rPr>
                <w:rFonts w:ascii="Arial" w:eastAsia="Times New Roman" w:hAnsi="Arial" w:cs="Arial"/>
                <w:color w:val="548DD4" w:themeColor="text2" w:themeTint="99"/>
                <w:sz w:val="28"/>
                <w:szCs w:val="28"/>
                <w:shd w:val="clear" w:color="auto" w:fill="FFFFFF"/>
                <w:lang w:eastAsia="ru-RU"/>
              </w:rPr>
              <w:t>В.А. Сухомлинский.</w:t>
            </w:r>
          </w:p>
          <w:p w:rsidR="00E601B7" w:rsidRDefault="00E601B7" w:rsidP="00E601B7">
            <w:pPr>
              <w:spacing w:before="30" w:after="30" w:line="240" w:lineRule="auto"/>
              <w:ind w:right="30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</w:p>
          <w:p w:rsidR="00E601B7" w:rsidRDefault="00E601B7" w:rsidP="00E601B7">
            <w:pPr>
              <w:spacing w:before="30" w:after="30" w:line="240" w:lineRule="auto"/>
              <w:ind w:right="30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</w:p>
          <w:p w:rsidR="00E601B7" w:rsidRDefault="00E601B7" w:rsidP="00E601B7">
            <w:pPr>
              <w:spacing w:before="30" w:after="30" w:line="240" w:lineRule="auto"/>
              <w:ind w:right="30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</w:p>
          <w:p w:rsidR="00E601B7" w:rsidRDefault="00E601B7" w:rsidP="00E601B7">
            <w:pPr>
              <w:spacing w:before="30" w:after="30" w:line="240" w:lineRule="auto"/>
              <w:ind w:right="30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</w:p>
          <w:p w:rsidR="00E601B7" w:rsidRDefault="00E601B7" w:rsidP="00E601B7">
            <w:pPr>
              <w:spacing w:before="30" w:after="30" w:line="240" w:lineRule="auto"/>
              <w:ind w:right="30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</w:p>
          <w:p w:rsidR="00B47719" w:rsidRDefault="00B47719" w:rsidP="00AD2C2E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</w:p>
          <w:p w:rsidR="00B47719" w:rsidRPr="00E601B7" w:rsidRDefault="00E601B7" w:rsidP="00E601B7">
            <w:pPr>
              <w:spacing w:before="30" w:after="30" w:line="240" w:lineRule="auto"/>
              <w:ind w:left="30" w:right="30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E601B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Подготовили: </w:t>
            </w:r>
            <w:proofErr w:type="spellStart"/>
            <w:r w:rsidRPr="00E601B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Мукашова</w:t>
            </w:r>
            <w:proofErr w:type="spellEnd"/>
            <w:r w:rsidRPr="00E601B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Тамара </w:t>
            </w:r>
            <w:proofErr w:type="spellStart"/>
            <w:r w:rsidRPr="00E601B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Максотовна</w:t>
            </w:r>
            <w:proofErr w:type="spellEnd"/>
          </w:p>
          <w:p w:rsidR="00B47719" w:rsidRPr="00B47719" w:rsidRDefault="00E601B7" w:rsidP="00E601B7">
            <w:pPr>
              <w:spacing w:before="30" w:after="30" w:line="240" w:lineRule="auto"/>
              <w:ind w:left="30" w:right="30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7899DC"/>
                <w:kern w:val="36"/>
                <w:sz w:val="40"/>
                <w:szCs w:val="40"/>
                <w:lang w:eastAsia="ru-RU"/>
              </w:rPr>
            </w:pPr>
            <w:r w:rsidRPr="00E601B7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Исаева Елена Александровна</w:t>
            </w:r>
          </w:p>
        </w:tc>
      </w:tr>
      <w:tr w:rsidR="00B47719" w:rsidRPr="00B47719" w:rsidTr="00AD2C2E">
        <w:trPr>
          <w:trHeight w:val="31680"/>
          <w:tblCellSpacing w:w="0" w:type="dxa"/>
        </w:trPr>
        <w:tc>
          <w:tcPr>
            <w:tcW w:w="9096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B47719" w:rsidRPr="00B47719" w:rsidRDefault="00B47719" w:rsidP="00AD2C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:rsidR="00E601B7" w:rsidRPr="00E601B7" w:rsidRDefault="00B47719" w:rsidP="00E601B7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подрастающего поколения – одна из самых актуальных задач нашего времени.</w:t>
            </w:r>
          </w:p>
          <w:p w:rsidR="00B47719" w:rsidRPr="00B47719" w:rsidRDefault="00B47719" w:rsidP="00E601B7">
            <w:pPr>
              <w:shd w:val="clear" w:color="auto" w:fill="FFFFFF"/>
              <w:spacing w:before="200" w:after="0" w:line="240" w:lineRule="auto"/>
              <w:ind w:firstLine="708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патриотического воспитания предусматривает формирование и развитие социально - значимых ценностей, гражданственности, и патриотизма в процессе воспитания и обучения в образовательных учреждениях всех типов и видов».</w:t>
            </w:r>
          </w:p>
          <w:p w:rsidR="00B47719" w:rsidRPr="00B47719" w:rsidRDefault="00B47719" w:rsidP="00E601B7">
            <w:pPr>
              <w:shd w:val="clear" w:color="auto" w:fill="FFFFFF"/>
              <w:spacing w:before="200" w:after="0" w:line="240" w:lineRule="auto"/>
              <w:ind w:firstLine="708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      </w:r>
          </w:p>
          <w:p w:rsidR="00B47719" w:rsidRPr="00B47719" w:rsidRDefault="00B47719" w:rsidP="00E601B7">
            <w:pPr>
              <w:shd w:val="clear" w:color="auto" w:fill="FFFFFF"/>
              <w:spacing w:before="200" w:after="0" w:line="240" w:lineRule="auto"/>
              <w:ind w:firstLine="708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сложной является работа по воспитанию любви к родному краю и родной стране. Любовь к родному городу, поселку,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 Родины, сформировать у детей чувство собственного достоинства, положительные качества личности.</w:t>
            </w:r>
          </w:p>
          <w:p w:rsidR="00B47719" w:rsidRPr="00B47719" w:rsidRDefault="00B47719" w:rsidP="00E601B7">
            <w:pPr>
              <w:shd w:val="clear" w:color="auto" w:fill="FFFFFF"/>
              <w:spacing w:before="200" w:after="0" w:line="240" w:lineRule="auto"/>
              <w:ind w:firstLine="708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      </w:r>
          </w:p>
          <w:p w:rsidR="00B47719" w:rsidRPr="00B47719" w:rsidRDefault="00B47719" w:rsidP="00E601B7">
            <w:pPr>
              <w:shd w:val="clear" w:color="auto" w:fill="FFFFFF"/>
              <w:spacing w:before="200" w:after="0" w:line="240" w:lineRule="auto"/>
              <w:ind w:firstLine="708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firstLine="708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чувства не могут возникнуть после нескольких, даже удачных занятий. Это результат длительного, систематического и целенаправленного воздействия на ребенка. Знакомство дошкольника с родным городом и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страной - процесс длительный и сложный. Он не может проходить от случая к случаю.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right="-5" w:firstLine="733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Чувство патриотизма включает в себя следующие параметры: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1093" w:right="-5" w:hanging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чувство привязанности к местам, где человек родился и вырос;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1093" w:right="-5" w:hanging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    уважительное отношение к языку своего народа;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1093" w:right="-5" w:hanging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заботу об интересах родины;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1093" w:right="-5" w:hanging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гордость за социальные и культурные достижения своей страны;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1093" w:right="-5" w:hanging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уважительное отношение к историческому прошлому своего   народа, его обычаям и традициям;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1093" w:right="-5" w:hanging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 стремление посвятить свой труд на благо могущества и расцвета родины.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right="-5" w:firstLine="72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любого нравственного качества процесс длительный и достаточно трудоемкий. Любое нравственное качество приобретает устойчивость при сформированном мировоззрении. В дошкольной педагогике целесообразно начать работу по формированию патриотизма через воспитание чувств любви ребенка к своей семье, к своему месту рождения – это и есть закладка </w:t>
            </w:r>
            <w:proofErr w:type="gramStart"/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основного базиса</w:t>
            </w:r>
            <w:proofErr w:type="gramEnd"/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47719" w:rsidRPr="00B47719" w:rsidRDefault="00B47719" w:rsidP="00E601B7">
            <w:pPr>
              <w:shd w:val="clear" w:color="auto" w:fill="FFFFFF"/>
              <w:spacing w:before="200"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достичь положительного результата   направленные на совершенствование нравственно - патриотического воспитания в ДОУ,  предлагаю содержание и рациональность материала развивающей среды для организации работы по патриотическому воспитанию детей дошкольного возраста:</w:t>
            </w:r>
          </w:p>
          <w:p w:rsidR="00B47719" w:rsidRPr="00B47719" w:rsidRDefault="00B47719" w:rsidP="00E601B7">
            <w:pPr>
              <w:shd w:val="clear" w:color="auto" w:fill="FFFFFF"/>
              <w:spacing w:before="60" w:after="0" w:line="390" w:lineRule="atLeast"/>
              <w:ind w:left="220" w:hanging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B477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создание средовых условий в ДОУ при ознакомлении детей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-оформление уголка города в групповой комнате: разнообразие экспонатов, макеты памятных и исторических мест, реальные предметы в экспозиции </w:t>
            </w:r>
            <w:proofErr w:type="gramStart"/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медали, письма, фотографии, воспоминания родственников)</w:t>
            </w:r>
          </w:p>
          <w:p w:rsidR="00B47719" w:rsidRPr="00B47719" w:rsidRDefault="00B47719" w:rsidP="00E601B7">
            <w:pPr>
              <w:shd w:val="clear" w:color="auto" w:fill="FFFFFF"/>
              <w:spacing w:before="60" w:after="0" w:line="390" w:lineRule="atLeast"/>
              <w:ind w:left="220" w:hanging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B477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обеспечение</w:t>
            </w:r>
            <w:proofErr w:type="gramStart"/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картотеки на имеющийся материал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целесообразность месторасположения материала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содержания возрасту детей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доступность свободного пользования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эстетичность в оформлении</w:t>
            </w:r>
          </w:p>
          <w:p w:rsidR="00B47719" w:rsidRPr="00B47719" w:rsidRDefault="00B47719" w:rsidP="00E601B7">
            <w:pPr>
              <w:shd w:val="clear" w:color="auto" w:fill="FFFFFF"/>
              <w:spacing w:before="60" w:after="0" w:line="390" w:lineRule="atLeast"/>
              <w:ind w:left="220" w:hanging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Symbol" w:eastAsia="Times New Roman" w:hAnsi="Symbol" w:cs="Arial"/>
                <w:sz w:val="20"/>
                <w:szCs w:val="20"/>
                <w:lang w:eastAsia="ru-RU"/>
              </w:rPr>
              <w:t></w:t>
            </w:r>
            <w:r w:rsidRPr="00B4771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игр и пособий для организации с детьми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дидактические игры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-настольно - печатные игры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-атрибуты к сюжетно – ролевым играм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-иллюстративный материал</w:t>
            </w:r>
          </w:p>
          <w:p w:rsidR="00B47719" w:rsidRPr="00B47719" w:rsidRDefault="00B47719" w:rsidP="00E601B7">
            <w:pPr>
              <w:shd w:val="clear" w:color="auto" w:fill="FFFFFF"/>
              <w:spacing w:after="0" w:line="240" w:lineRule="auto"/>
              <w:ind w:left="360"/>
              <w:rPr>
                <w:rFonts w:ascii="Arial" w:eastAsia="Times New Roman" w:hAnsi="Arial" w:cs="Arial"/>
                <w:lang w:eastAsia="ru-RU"/>
              </w:rPr>
            </w:pPr>
            <w:r w:rsidRPr="00B47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рукописные игры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Рассмотрим подробнее формы работы с детьми: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В работе с детьми используются разнообразные методы и формы с учётом возраста детей, а именно: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 экскурсии и целевые прогулки (возложение цветов к памятнику);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 рассказы воспитателя;</w:t>
            </w:r>
          </w:p>
          <w:p w:rsidR="00B47719" w:rsidRPr="00E601B7" w:rsidRDefault="00E601B7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1"/>
                <w:sz w:val="28"/>
                <w:szCs w:val="28"/>
              </w:rPr>
              <w:t xml:space="preserve">- беседы о родном городе, </w:t>
            </w:r>
            <w:r w:rsidR="00B47719" w:rsidRPr="00E601B7">
              <w:rPr>
                <w:rStyle w:val="c1"/>
                <w:sz w:val="28"/>
                <w:szCs w:val="28"/>
              </w:rPr>
              <w:t>посёлке, стране, её истории;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lastRenderedPageBreak/>
              <w:t>- наблюдение за изменениями в облике родного города; посёлка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 за трудом людей в детском саду и в селе;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 показ иллюстраций, фильмов, слайдов;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 прослушивание аудиозаписей (гимн страны, гимн города, патриотические песни о Родине);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 xml:space="preserve">- использование фольклорных произведений (пословицы, поговорки, игры русские народные, сказки, песни, </w:t>
            </w:r>
            <w:proofErr w:type="spellStart"/>
            <w:r w:rsidRPr="00E601B7">
              <w:rPr>
                <w:rStyle w:val="c1"/>
                <w:sz w:val="28"/>
                <w:szCs w:val="28"/>
              </w:rPr>
              <w:t>потешки</w:t>
            </w:r>
            <w:proofErr w:type="spellEnd"/>
            <w:r w:rsidRPr="00E601B7"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 w:rsidRPr="00E601B7">
              <w:rPr>
                <w:rStyle w:val="c1"/>
                <w:sz w:val="28"/>
                <w:szCs w:val="28"/>
              </w:rPr>
              <w:t>заклички</w:t>
            </w:r>
            <w:proofErr w:type="spellEnd"/>
            <w:r w:rsidRPr="00E601B7">
              <w:rPr>
                <w:rStyle w:val="c1"/>
                <w:sz w:val="28"/>
                <w:szCs w:val="28"/>
              </w:rPr>
              <w:t>);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 ознакомление с русским народным декоративно-прикладным искусством (роспись, игрушки, вышивка);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 знакомство с творчеством поэтов, художников, композиторов);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 организация тематических выставок;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 участие в общественных и народных календарных праздниках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Формы работы с родителями: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В настоящее время задачи патриотического воспитания ориентированы на семью. Семья — источник и звено передачи ребенку социально-исторического опыта. И решение этих задач возможно лишь во взаимодействии с семьей.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К современным подходам взаимодействия ДОУ и семьи относятся отношение к родителям, как партнерам и вовлечение их в жизнь детского сада. Традиционные и нетрадиционные формы работы с родителями: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Анкетирование «Семейные традиции»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Консультации в родительских уголках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Совместная деятельность детей и родителей: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-Оформление рисунков «Мое любимое село»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-изготовление альбома « Моя малая Родина»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Поисковая деятельность: подбор познавательных статей из истории города, полезной и вредной пищи для детей.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Обсуждение и распространение семейного опыта;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Совместные детско-родительские встречи в различных формах: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• Конкурсы, спортивные мероприятия:</w:t>
            </w:r>
          </w:p>
          <w:p w:rsidR="00B47719" w:rsidRPr="00E601B7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• Вечер народных игр и забав</w:t>
            </w:r>
          </w:p>
          <w:p w:rsidR="00B47719" w:rsidRPr="00B47719" w:rsidRDefault="00B47719" w:rsidP="00E601B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E601B7">
              <w:rPr>
                <w:rStyle w:val="c1"/>
                <w:sz w:val="28"/>
                <w:szCs w:val="28"/>
              </w:rPr>
              <w:t>•Посиделки, досуги</w:t>
            </w:r>
          </w:p>
        </w:tc>
        <w:tc>
          <w:tcPr>
            <w:tcW w:w="559" w:type="dxa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B47719" w:rsidRPr="00B47719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B47719" w:rsidRPr="00B47719" w:rsidRDefault="00B47719" w:rsidP="00AD2C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47719" w:rsidRPr="00B47719">
              <w:trPr>
                <w:trHeight w:val="31680"/>
                <w:tblCellSpacing w:w="0" w:type="dxa"/>
              </w:trPr>
              <w:tc>
                <w:tcPr>
                  <w:tcW w:w="6" w:type="dxa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47719" w:rsidRPr="00B47719" w:rsidRDefault="00B47719" w:rsidP="00AD2C2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47719" w:rsidRPr="00B47719" w:rsidRDefault="00B47719" w:rsidP="00AD2C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B27882" w:rsidRDefault="00B27882">
      <w:bookmarkStart w:id="0" w:name="_GoBack"/>
      <w:bookmarkEnd w:id="0"/>
    </w:p>
    <w:sectPr w:rsidR="00B27882" w:rsidSect="00E601B7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A87"/>
    <w:rsid w:val="00720A87"/>
    <w:rsid w:val="008E0E0C"/>
    <w:rsid w:val="00AD2C2E"/>
    <w:rsid w:val="00B27882"/>
    <w:rsid w:val="00B47719"/>
    <w:rsid w:val="00E6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4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719"/>
  </w:style>
  <w:style w:type="paragraph" w:styleId="a3">
    <w:name w:val="Balloon Text"/>
    <w:basedOn w:val="a"/>
    <w:link w:val="a4"/>
    <w:uiPriority w:val="99"/>
    <w:semiHidden/>
    <w:unhideWhenUsed/>
    <w:rsid w:val="00E6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4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7719"/>
  </w:style>
  <w:style w:type="paragraph" w:styleId="a3">
    <w:name w:val="Balloon Text"/>
    <w:basedOn w:val="a"/>
    <w:link w:val="a4"/>
    <w:uiPriority w:val="99"/>
    <w:semiHidden/>
    <w:unhideWhenUsed/>
    <w:rsid w:val="00E6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AHTIAR</dc:creator>
  <cp:keywords/>
  <dc:description/>
  <cp:lastModifiedBy>AHTIAR</cp:lastModifiedBy>
  <cp:revision>3</cp:revision>
  <dcterms:created xsi:type="dcterms:W3CDTF">2024-11-07T13:53:00Z</dcterms:created>
  <dcterms:modified xsi:type="dcterms:W3CDTF">2024-11-07T15:00:00Z</dcterms:modified>
</cp:coreProperties>
</file>