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D3" w:rsidRDefault="00425DD3" w:rsidP="00425DD3">
      <w:pPr>
        <w:shd w:val="clear" w:color="auto" w:fill="FFFFFF"/>
        <w:spacing w:after="0" w:line="240" w:lineRule="auto"/>
        <w:jc w:val="center"/>
        <w:rPr>
          <w:rFonts w:ascii="Times New Roman" w:eastAsia="Times New Roman" w:hAnsi="Times New Roman" w:cs="Times New Roman"/>
          <w:b/>
          <w:color w:val="181818"/>
          <w:sz w:val="40"/>
          <w:szCs w:val="40"/>
          <w:lang w:eastAsia="ru-RU"/>
        </w:rPr>
      </w:pPr>
      <w:r>
        <w:rPr>
          <w:rFonts w:ascii="Times New Roman" w:eastAsia="Times New Roman" w:hAnsi="Times New Roman" w:cs="Times New Roman"/>
          <w:b/>
          <w:color w:val="181818"/>
          <w:sz w:val="40"/>
          <w:szCs w:val="40"/>
          <w:lang w:eastAsia="ru-RU"/>
        </w:rPr>
        <w:t>КОНСУЛЬТАЦИЯ ДЛЯ ПЕДАГОГОВ</w:t>
      </w:r>
    </w:p>
    <w:p w:rsidR="00425DD3" w:rsidRDefault="00425DD3" w:rsidP="00425DD3">
      <w:pPr>
        <w:shd w:val="clear" w:color="auto" w:fill="FFFFFF"/>
        <w:spacing w:after="0" w:line="240" w:lineRule="auto"/>
        <w:jc w:val="center"/>
        <w:rPr>
          <w:rFonts w:ascii="Times New Roman" w:eastAsia="Times New Roman" w:hAnsi="Times New Roman" w:cs="Times New Roman"/>
          <w:b/>
          <w:color w:val="181818"/>
          <w:sz w:val="40"/>
          <w:szCs w:val="40"/>
          <w:lang w:eastAsia="ru-RU"/>
        </w:rPr>
      </w:pPr>
      <w:r>
        <w:rPr>
          <w:rFonts w:ascii="Times New Roman" w:eastAsia="Times New Roman" w:hAnsi="Times New Roman" w:cs="Times New Roman"/>
          <w:b/>
          <w:color w:val="181818"/>
          <w:sz w:val="40"/>
          <w:szCs w:val="40"/>
          <w:lang w:eastAsia="ru-RU"/>
        </w:rPr>
        <w:t>«</w:t>
      </w:r>
      <w:r w:rsidRPr="00425DD3">
        <w:rPr>
          <w:rFonts w:ascii="Times New Roman" w:eastAsia="Times New Roman" w:hAnsi="Times New Roman" w:cs="Times New Roman"/>
          <w:b/>
          <w:color w:val="181818"/>
          <w:sz w:val="40"/>
          <w:szCs w:val="40"/>
          <w:lang w:eastAsia="ru-RU"/>
        </w:rPr>
        <w:t>Методика проведения утренней зарядки с музыкальным сопровождением</w:t>
      </w:r>
      <w:r>
        <w:rPr>
          <w:rFonts w:ascii="Times New Roman" w:eastAsia="Times New Roman" w:hAnsi="Times New Roman" w:cs="Times New Roman"/>
          <w:b/>
          <w:color w:val="181818"/>
          <w:sz w:val="40"/>
          <w:szCs w:val="40"/>
          <w:lang w:eastAsia="ru-RU"/>
        </w:rPr>
        <w:t>»</w:t>
      </w:r>
    </w:p>
    <w:p w:rsidR="00425DD3" w:rsidRPr="00425DD3" w:rsidRDefault="00425DD3" w:rsidP="00425DD3">
      <w:pPr>
        <w:shd w:val="clear" w:color="auto" w:fill="FFFFFF"/>
        <w:spacing w:after="0" w:line="240" w:lineRule="auto"/>
        <w:jc w:val="right"/>
        <w:rPr>
          <w:rFonts w:ascii="Times New Roman" w:eastAsia="Times New Roman" w:hAnsi="Times New Roman" w:cs="Times New Roman"/>
          <w:b/>
          <w:color w:val="181818"/>
          <w:sz w:val="28"/>
          <w:szCs w:val="28"/>
          <w:lang w:eastAsia="ru-RU"/>
        </w:rPr>
      </w:pPr>
      <w:r w:rsidRPr="00425DD3">
        <w:rPr>
          <w:rFonts w:ascii="Times New Roman" w:eastAsia="Times New Roman" w:hAnsi="Times New Roman" w:cs="Times New Roman"/>
          <w:b/>
          <w:color w:val="181818"/>
          <w:sz w:val="28"/>
          <w:szCs w:val="28"/>
          <w:lang w:eastAsia="ru-RU"/>
        </w:rPr>
        <w:t xml:space="preserve">подготовила музыкальный руководитель: </w:t>
      </w:r>
    </w:p>
    <w:p w:rsidR="00425DD3" w:rsidRDefault="00425DD3" w:rsidP="00425DD3">
      <w:pPr>
        <w:shd w:val="clear" w:color="auto" w:fill="FFFFFF"/>
        <w:spacing w:after="0" w:line="240" w:lineRule="auto"/>
        <w:jc w:val="right"/>
        <w:rPr>
          <w:rFonts w:ascii="Times New Roman" w:eastAsia="Times New Roman" w:hAnsi="Times New Roman" w:cs="Times New Roman"/>
          <w:b/>
          <w:color w:val="181818"/>
          <w:sz w:val="28"/>
          <w:szCs w:val="28"/>
          <w:lang w:eastAsia="ru-RU"/>
        </w:rPr>
      </w:pPr>
      <w:proofErr w:type="spellStart"/>
      <w:r w:rsidRPr="00425DD3">
        <w:rPr>
          <w:rFonts w:ascii="Times New Roman" w:eastAsia="Times New Roman" w:hAnsi="Times New Roman" w:cs="Times New Roman"/>
          <w:b/>
          <w:color w:val="181818"/>
          <w:sz w:val="28"/>
          <w:szCs w:val="28"/>
          <w:lang w:eastAsia="ru-RU"/>
        </w:rPr>
        <w:t>Урынгалиева</w:t>
      </w:r>
      <w:proofErr w:type="spellEnd"/>
      <w:r w:rsidRPr="00425DD3">
        <w:rPr>
          <w:rFonts w:ascii="Times New Roman" w:eastAsia="Times New Roman" w:hAnsi="Times New Roman" w:cs="Times New Roman"/>
          <w:b/>
          <w:color w:val="181818"/>
          <w:sz w:val="28"/>
          <w:szCs w:val="28"/>
          <w:lang w:eastAsia="ru-RU"/>
        </w:rPr>
        <w:t xml:space="preserve"> А.В.</w:t>
      </w:r>
    </w:p>
    <w:p w:rsidR="00425DD3" w:rsidRPr="00425DD3" w:rsidRDefault="00425DD3" w:rsidP="00425DD3">
      <w:pPr>
        <w:shd w:val="clear" w:color="auto" w:fill="FFFFFF"/>
        <w:spacing w:after="0" w:line="240" w:lineRule="auto"/>
        <w:jc w:val="right"/>
        <w:rPr>
          <w:rFonts w:ascii="Times New Roman" w:eastAsia="Times New Roman" w:hAnsi="Times New Roman" w:cs="Times New Roman"/>
          <w:b/>
          <w:color w:val="181818"/>
          <w:sz w:val="28"/>
          <w:szCs w:val="28"/>
          <w:lang w:eastAsia="ru-RU"/>
        </w:rPr>
      </w:pP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xml:space="preserve"> «…..между музыкой и движением при одновременном их использовании устанавливаются очень тесные взаимосвязи. Возникает важный вопрос о единстве восприятия ребенком музыки, когда он движется, и движений, которыми он стремится выразить ее содержание»</w:t>
      </w:r>
      <w:r>
        <w:rPr>
          <w:rFonts w:ascii="Times New Roman" w:eastAsia="Times New Roman" w:hAnsi="Times New Roman" w:cs="Times New Roman"/>
          <w:color w:val="181818"/>
          <w:sz w:val="32"/>
          <w:szCs w:val="32"/>
          <w:lang w:eastAsia="ru-RU"/>
        </w:rPr>
        <w:t xml:space="preserve"> Н.А. Ветлугина</w:t>
      </w:r>
    </w:p>
    <w:p w:rsidR="00425DD3" w:rsidRDefault="00425DD3" w:rsidP="00425DD3">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xml:space="preserve">Задачи музыкального воспитания и развития ребенка в ФГОС </w:t>
      </w:r>
      <w:proofErr w:type="gramStart"/>
      <w:r w:rsidRPr="00425DD3">
        <w:rPr>
          <w:rFonts w:ascii="Times New Roman" w:eastAsia="Times New Roman" w:hAnsi="Times New Roman" w:cs="Times New Roman"/>
          <w:color w:val="181818"/>
          <w:sz w:val="32"/>
          <w:szCs w:val="32"/>
          <w:lang w:eastAsia="ru-RU"/>
        </w:rPr>
        <w:t>ДО</w:t>
      </w:r>
      <w:proofErr w:type="gramEnd"/>
      <w:r w:rsidRPr="00425DD3">
        <w:rPr>
          <w:rFonts w:ascii="Times New Roman" w:eastAsia="Times New Roman" w:hAnsi="Times New Roman" w:cs="Times New Roman"/>
          <w:color w:val="181818"/>
          <w:sz w:val="32"/>
          <w:szCs w:val="32"/>
          <w:lang w:eastAsia="ru-RU"/>
        </w:rPr>
        <w:t xml:space="preserve"> раскрыты  не только в образовательной области «Художественно-эстетическое развитие», но и в других образовательных областях, в том числе и в образовательной области «Физическое развитие».</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Наиболее успешное решение данных задач, и освоение дошкольником  заданных целевых ориентиров возможно  лишь при объединении обучения и воспитания в целостный образовательный процесс и при условии тесного взаимодействия музыкального руководителя  и инструктора по физкультуре.</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Музыкальному руководителю важно взаимодействие с инструктором по физкультуре, так как  выразительность и музыкальность движений опирается на общее физическое развитие детей, ловкость, координацию движений, а инструктору по физкультуре включение музыки в образовательный процесс необходимо для создания эмоционального настроя, активизации внимания детей, для увеличения моторной плотности занятия.</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Выполнение упражнений под музыку помогает создать правильное представление о характере упражнений, их темпе, ритме. Упражнение  становится для них привлекательным и эмоционально окрашенным.</w:t>
      </w:r>
    </w:p>
    <w:p w:rsidR="00425DD3" w:rsidRPr="00425DD3" w:rsidRDefault="00425DD3" w:rsidP="00425DD3">
      <w:pPr>
        <w:pStyle w:val="a3"/>
        <w:numPr>
          <w:ilvl w:val="0"/>
          <w:numId w:val="1"/>
        </w:num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При звучании бодрой музыки - марша они подтягиваются, идут живо и весело, подняв головы и выпрямив спины.</w:t>
      </w:r>
    </w:p>
    <w:p w:rsidR="00425DD3" w:rsidRPr="00425DD3" w:rsidRDefault="00425DD3" w:rsidP="00425DD3">
      <w:pPr>
        <w:pStyle w:val="a3"/>
        <w:numPr>
          <w:ilvl w:val="0"/>
          <w:numId w:val="1"/>
        </w:num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Быстрая, громкая музыка побуждает детей к бегу, поскокам.  Движения становятся более чёткими, ритмичными, координированными.</w:t>
      </w:r>
    </w:p>
    <w:p w:rsidR="00425DD3" w:rsidRPr="00425DD3" w:rsidRDefault="00425DD3" w:rsidP="00425DD3">
      <w:pPr>
        <w:pStyle w:val="a3"/>
        <w:numPr>
          <w:ilvl w:val="0"/>
          <w:numId w:val="1"/>
        </w:num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lastRenderedPageBreak/>
        <w:t>Плавная, тихая музыка побуждает идти спокойно, широким шагом. Внезапное окончание музыки или выразительный аккорд служит сигналом к остановке, или смене движения.</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При помощи музыки можно менять виды бега или ходьбы, чередовать ходьбу с бегом, менять направление движения.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Всем известно что, самый короткий по времени этап педагогического процесса, но самый насыщенный воспитательными мероприятиями. А день у ребенка в детском саду начинается с зарядки, что является одним из важнейших компонентов двигательного режима ребенка и от того, каким будет это начало, зависит его настроение на целый день, его настрой на дальнейшую деятельность.</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Музыкальное сопровождение утренней гимнастики активизирует детей, значительно повышает качество выполняемых упражнений, организует их. Также, музыка повышает выразительность двигательных действий, способствует согласованию действий коллектива, увеличению амплитуды, пластичности движений, дисциплинирует занимающихся, повышает их внимание и работоспособность. Положительные эмоции, возникающие при выполнении упражнений под музыку, усиливает их физиологический эффект.</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В качестве музыкального сопровождения к ОРУ могут служить  как фонограмма, так  и исполнение музыкального произведения либо его фрагмента на  инструменте.</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Default="00425DD3" w:rsidP="00425DD3">
      <w:pPr>
        <w:shd w:val="clear" w:color="auto" w:fill="FFFFFF"/>
        <w:spacing w:after="0" w:line="240" w:lineRule="auto"/>
        <w:jc w:val="both"/>
        <w:rPr>
          <w:rFonts w:ascii="Times New Roman" w:eastAsia="Times New Roman" w:hAnsi="Times New Roman" w:cs="Times New Roman"/>
          <w:color w:val="181818"/>
          <w:sz w:val="32"/>
          <w:szCs w:val="32"/>
          <w:lang w:eastAsia="ru-RU"/>
        </w:rPr>
      </w:pPr>
      <w:r w:rsidRPr="00425DD3">
        <w:rPr>
          <w:rFonts w:ascii="Times New Roman" w:eastAsia="Times New Roman" w:hAnsi="Times New Roman" w:cs="Times New Roman"/>
          <w:color w:val="181818"/>
          <w:sz w:val="32"/>
          <w:szCs w:val="32"/>
          <w:lang w:eastAsia="ru-RU"/>
        </w:rPr>
        <w:t xml:space="preserve">Музыкальное сопровождение применяется в зависимости от этапа разучивания физических упражнений, т.е. сначала </w:t>
      </w:r>
    </w:p>
    <w:p w:rsidR="00425DD3" w:rsidRPr="00425DD3" w:rsidRDefault="00425DD3" w:rsidP="00425DD3">
      <w:pPr>
        <w:pStyle w:val="a3"/>
        <w:numPr>
          <w:ilvl w:val="0"/>
          <w:numId w:val="2"/>
        </w:numPr>
        <w:shd w:val="clear" w:color="auto" w:fill="FFFFFF"/>
        <w:spacing w:after="0" w:line="240" w:lineRule="auto"/>
        <w:jc w:val="both"/>
        <w:rPr>
          <w:rFonts w:ascii="Arial" w:eastAsia="Times New Roman" w:hAnsi="Arial" w:cs="Arial"/>
          <w:b/>
          <w:color w:val="181818"/>
          <w:sz w:val="23"/>
          <w:szCs w:val="23"/>
          <w:lang w:eastAsia="ru-RU"/>
        </w:rPr>
      </w:pPr>
      <w:r w:rsidRPr="00425DD3">
        <w:rPr>
          <w:rFonts w:ascii="Times New Roman" w:eastAsia="Times New Roman" w:hAnsi="Times New Roman" w:cs="Times New Roman"/>
          <w:b/>
          <w:color w:val="181818"/>
          <w:sz w:val="32"/>
          <w:szCs w:val="32"/>
          <w:lang w:eastAsia="ru-RU"/>
        </w:rPr>
        <w:t>все элементы упражнений должны быть предварительно выучены на занятиях (физкультурных, музыкальных). Разучивание новых либо сложных элементов упражнения  так же проводится без музыки.  И только тогда когда упражнение освоено, его  проводят с музыкальным сопровождением, чтобы придать ему еще большую выразительность.</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Важно помнить, что недопустимо выполнять физические упражнения, вне</w:t>
      </w:r>
      <w:r>
        <w:rPr>
          <w:rFonts w:ascii="Arial" w:eastAsia="Times New Roman" w:hAnsi="Arial" w:cs="Arial"/>
          <w:color w:val="181818"/>
          <w:sz w:val="23"/>
          <w:szCs w:val="23"/>
          <w:lang w:eastAsia="ru-RU"/>
        </w:rPr>
        <w:t xml:space="preserve"> </w:t>
      </w:r>
      <w:r w:rsidRPr="00425DD3">
        <w:rPr>
          <w:rFonts w:ascii="Times New Roman" w:eastAsia="Times New Roman" w:hAnsi="Times New Roman" w:cs="Times New Roman"/>
          <w:color w:val="181818"/>
          <w:sz w:val="32"/>
          <w:szCs w:val="32"/>
          <w:lang w:eastAsia="ru-RU"/>
        </w:rPr>
        <w:t xml:space="preserve">ритма и темпа, а так же необходимо уточнять </w:t>
      </w:r>
      <w:r w:rsidRPr="00425DD3">
        <w:rPr>
          <w:rFonts w:ascii="Times New Roman" w:eastAsia="Times New Roman" w:hAnsi="Times New Roman" w:cs="Times New Roman"/>
          <w:color w:val="181818"/>
          <w:sz w:val="32"/>
          <w:szCs w:val="32"/>
          <w:lang w:eastAsia="ru-RU"/>
        </w:rPr>
        <w:lastRenderedPageBreak/>
        <w:t>ритмичность движения под музыку счетом или непрерывными хлопками.</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C05F25" w:rsidRDefault="00425DD3" w:rsidP="00425DD3">
      <w:pPr>
        <w:pStyle w:val="a3"/>
        <w:numPr>
          <w:ilvl w:val="0"/>
          <w:numId w:val="2"/>
        </w:numPr>
        <w:shd w:val="clear" w:color="auto" w:fill="FFFFFF"/>
        <w:spacing w:after="0" w:line="240" w:lineRule="auto"/>
        <w:jc w:val="both"/>
        <w:rPr>
          <w:rFonts w:ascii="Arial" w:eastAsia="Times New Roman" w:hAnsi="Arial" w:cs="Arial"/>
          <w:b/>
          <w:color w:val="181818"/>
          <w:sz w:val="23"/>
          <w:szCs w:val="23"/>
          <w:lang w:eastAsia="ru-RU"/>
        </w:rPr>
      </w:pPr>
      <w:r w:rsidRPr="00C05F25">
        <w:rPr>
          <w:rFonts w:ascii="Times New Roman" w:eastAsia="Times New Roman" w:hAnsi="Times New Roman" w:cs="Times New Roman"/>
          <w:b/>
          <w:color w:val="181818"/>
          <w:sz w:val="32"/>
          <w:szCs w:val="32"/>
          <w:lang w:eastAsia="ru-RU"/>
        </w:rPr>
        <w:t xml:space="preserve">При подборе музыкального сопровождения к комплексам утренней гимнастики,  необходимо учитывать возрастные особенности детей (для младшего возраста более </w:t>
      </w:r>
      <w:proofErr w:type="gramStart"/>
      <w:r w:rsidRPr="00C05F25">
        <w:rPr>
          <w:rFonts w:ascii="Times New Roman" w:eastAsia="Times New Roman" w:hAnsi="Times New Roman" w:cs="Times New Roman"/>
          <w:b/>
          <w:color w:val="181818"/>
          <w:sz w:val="32"/>
          <w:szCs w:val="32"/>
          <w:lang w:eastAsia="ru-RU"/>
        </w:rPr>
        <w:t>плавную</w:t>
      </w:r>
      <w:proofErr w:type="gramEnd"/>
      <w:r w:rsidRPr="00C05F25">
        <w:rPr>
          <w:rFonts w:ascii="Times New Roman" w:eastAsia="Times New Roman" w:hAnsi="Times New Roman" w:cs="Times New Roman"/>
          <w:b/>
          <w:color w:val="181818"/>
          <w:sz w:val="32"/>
          <w:szCs w:val="32"/>
          <w:lang w:eastAsia="ru-RU"/>
        </w:rPr>
        <w:t>, для старшего быструю и ритмичную).</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Утреннюю гимнастику с музыкальным сопровождением начинают проводить со 2 младшей группы (дети 3-4 лет), когда происходит формирование музыкально-ритмических умений и навыков</w:t>
      </w:r>
      <w:proofErr w:type="gramStart"/>
      <w:r w:rsidRPr="00425DD3">
        <w:rPr>
          <w:rFonts w:ascii="Times New Roman" w:eastAsia="Times New Roman" w:hAnsi="Times New Roman" w:cs="Times New Roman"/>
          <w:color w:val="181818"/>
          <w:sz w:val="32"/>
          <w:szCs w:val="32"/>
          <w:lang w:eastAsia="ru-RU"/>
        </w:rPr>
        <w:t xml:space="preserve"> О</w:t>
      </w:r>
      <w:proofErr w:type="gramEnd"/>
      <w:r w:rsidRPr="00425DD3">
        <w:rPr>
          <w:rFonts w:ascii="Times New Roman" w:eastAsia="Times New Roman" w:hAnsi="Times New Roman" w:cs="Times New Roman"/>
          <w:color w:val="181818"/>
          <w:sz w:val="32"/>
          <w:szCs w:val="32"/>
          <w:lang w:eastAsia="ru-RU"/>
        </w:rPr>
        <w:t>днако слуховое внимание у них еще неустойчиво. Поэтому музыкальное сопровождение дается только к отдельным упражнениям с и</w:t>
      </w:r>
      <w:r w:rsidR="006A35D9">
        <w:rPr>
          <w:rFonts w:ascii="Times New Roman" w:eastAsia="Times New Roman" w:hAnsi="Times New Roman" w:cs="Times New Roman"/>
          <w:color w:val="181818"/>
          <w:sz w:val="32"/>
          <w:szCs w:val="32"/>
          <w:lang w:eastAsia="ru-RU"/>
        </w:rPr>
        <w:t>спользованием игровых образов (</w:t>
      </w:r>
      <w:r w:rsidRPr="00425DD3">
        <w:rPr>
          <w:rFonts w:ascii="Times New Roman" w:eastAsia="Times New Roman" w:hAnsi="Times New Roman" w:cs="Times New Roman"/>
          <w:color w:val="181818"/>
          <w:sz w:val="32"/>
          <w:szCs w:val="32"/>
          <w:lang w:eastAsia="ru-RU"/>
        </w:rPr>
        <w:t>птички клюют, зайчики прыгают, мячики покатились и т.д.).</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Дети 4-5 лет (средняя группа) уже чувствуют ритмический рисунок музыкального произведения, направление его мелодической линии, силу звучания. Поэтому музыка может сопровождать почти каждое упражнение.</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У детей  старшего дошкольного  возраста наблюдается значительное повышение уровня физического и музыкального развития. Они способны к творческому проявлению ритмичных движений под музыку различного характера.</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xml:space="preserve"> При исполнении этих условий, использование музыкального сопровождения </w:t>
      </w:r>
      <w:proofErr w:type="gramStart"/>
      <w:r w:rsidRPr="00425DD3">
        <w:rPr>
          <w:rFonts w:ascii="Times New Roman" w:eastAsia="Times New Roman" w:hAnsi="Times New Roman" w:cs="Times New Roman"/>
          <w:color w:val="181818"/>
          <w:sz w:val="32"/>
          <w:szCs w:val="32"/>
          <w:lang w:eastAsia="ru-RU"/>
        </w:rPr>
        <w:t>при</w:t>
      </w:r>
      <w:proofErr w:type="gramEnd"/>
      <w:r w:rsidRPr="00425DD3">
        <w:rPr>
          <w:rFonts w:ascii="Times New Roman" w:eastAsia="Times New Roman" w:hAnsi="Times New Roman" w:cs="Times New Roman"/>
          <w:color w:val="181818"/>
          <w:sz w:val="32"/>
          <w:szCs w:val="32"/>
          <w:lang w:eastAsia="ru-RU"/>
        </w:rPr>
        <w:t xml:space="preserve"> ОРУ будет эффективным. Таким образом, на утренней гимнастике, решаются задачи как музыкального, так и физического воспитания детей.</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 </w:t>
      </w:r>
    </w:p>
    <w:p w:rsidR="00425DD3" w:rsidRPr="00425DD3" w:rsidRDefault="00425DD3" w:rsidP="00425DD3">
      <w:pPr>
        <w:shd w:val="clear" w:color="auto" w:fill="FFFFFF"/>
        <w:spacing w:after="0" w:line="240" w:lineRule="auto"/>
        <w:jc w:val="both"/>
        <w:rPr>
          <w:rFonts w:ascii="Arial" w:eastAsia="Times New Roman" w:hAnsi="Arial" w:cs="Arial"/>
          <w:color w:val="181818"/>
          <w:sz w:val="23"/>
          <w:szCs w:val="23"/>
          <w:lang w:eastAsia="ru-RU"/>
        </w:rPr>
      </w:pPr>
      <w:r w:rsidRPr="00425DD3">
        <w:rPr>
          <w:rFonts w:ascii="Times New Roman" w:eastAsia="Times New Roman" w:hAnsi="Times New Roman" w:cs="Times New Roman"/>
          <w:color w:val="181818"/>
          <w:sz w:val="32"/>
          <w:szCs w:val="32"/>
          <w:lang w:eastAsia="ru-RU"/>
        </w:rPr>
        <w:t>Еще советским педагогом Н.А.Ветлугиной было отмечено</w:t>
      </w:r>
      <w:proofErr w:type="gramStart"/>
      <w:r w:rsidRPr="00425DD3">
        <w:rPr>
          <w:rFonts w:ascii="Times New Roman" w:eastAsia="Times New Roman" w:hAnsi="Times New Roman" w:cs="Times New Roman"/>
          <w:color w:val="181818"/>
          <w:sz w:val="32"/>
          <w:szCs w:val="32"/>
          <w:lang w:eastAsia="ru-RU"/>
        </w:rPr>
        <w:t>, «…..</w:t>
      </w:r>
      <w:proofErr w:type="gramEnd"/>
      <w:r w:rsidRPr="00425DD3">
        <w:rPr>
          <w:rFonts w:ascii="Times New Roman" w:eastAsia="Times New Roman" w:hAnsi="Times New Roman" w:cs="Times New Roman"/>
          <w:color w:val="181818"/>
          <w:sz w:val="32"/>
          <w:szCs w:val="32"/>
          <w:lang w:eastAsia="ru-RU"/>
        </w:rPr>
        <w:t>между музыкой и движением при одновременном их использовании устанавливаются очень тесные взаимосвязи. Возникает важный вопрос о единстве восприятия ребенком музыки, когда он движется, и движений, которыми он стремится выразить ее содержание»</w:t>
      </w:r>
    </w:p>
    <w:p w:rsidR="00186F56" w:rsidRDefault="00186F56"/>
    <w:sectPr w:rsidR="00186F56" w:rsidSect="00186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92592"/>
    <w:multiLevelType w:val="hybridMultilevel"/>
    <w:tmpl w:val="789C6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A701DD"/>
    <w:multiLevelType w:val="hybridMultilevel"/>
    <w:tmpl w:val="64E29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25DD3"/>
    <w:rsid w:val="00186F56"/>
    <w:rsid w:val="00425DD3"/>
    <w:rsid w:val="006A35D9"/>
    <w:rsid w:val="00C0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F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D3"/>
    <w:pPr>
      <w:ind w:left="720"/>
      <w:contextualSpacing/>
    </w:pPr>
  </w:style>
</w:styles>
</file>

<file path=word/webSettings.xml><?xml version="1.0" encoding="utf-8"?>
<w:webSettings xmlns:r="http://schemas.openxmlformats.org/officeDocument/2006/relationships" xmlns:w="http://schemas.openxmlformats.org/wordprocessingml/2006/main">
  <w:divs>
    <w:div w:id="173126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3</cp:revision>
  <dcterms:created xsi:type="dcterms:W3CDTF">2023-10-27T12:49:00Z</dcterms:created>
  <dcterms:modified xsi:type="dcterms:W3CDTF">2023-10-27T12:57:00Z</dcterms:modified>
</cp:coreProperties>
</file>